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0836A" w14:textId="024C0344" w:rsidR="002E65E3" w:rsidRPr="00C335A8" w:rsidRDefault="002E65E3" w:rsidP="006A07DA">
      <w:pPr>
        <w:shd w:val="clear" w:color="auto" w:fill="FFFFFF"/>
        <w:spacing w:before="255" w:after="105" w:line="312" w:lineRule="atLeast"/>
        <w:outlineLvl w:val="1"/>
        <w:rPr>
          <w:rFonts w:ascii="Verdana" w:eastAsia="Times New Roman" w:hAnsi="Verdana" w:cs="Times New Roman"/>
          <w:sz w:val="31"/>
          <w:szCs w:val="31"/>
          <w:lang w:eastAsia="de-AT"/>
        </w:rPr>
      </w:pPr>
      <w:r w:rsidRPr="00C335A8">
        <w:rPr>
          <w:rFonts w:ascii="Verdana" w:eastAsia="Times New Roman" w:hAnsi="Verdana" w:cs="Times New Roman"/>
          <w:sz w:val="31"/>
          <w:szCs w:val="31"/>
          <w:lang w:eastAsia="de-AT"/>
        </w:rPr>
        <w:t>Nutzungsbedingungen</w:t>
      </w:r>
    </w:p>
    <w:p w14:paraId="234E5FB6" w14:textId="4534719B" w:rsidR="002E65E3" w:rsidRDefault="002E65E3" w:rsidP="006A07DA">
      <w:pPr>
        <w:shd w:val="clear" w:color="auto" w:fill="FFFFFF"/>
        <w:spacing w:after="0" w:line="240" w:lineRule="auto"/>
        <w:rPr>
          <w:rFonts w:ascii="Verdana" w:eastAsia="Times New Roman" w:hAnsi="Verdana" w:cs="Times New Roman"/>
          <w:sz w:val="20"/>
          <w:szCs w:val="20"/>
          <w:lang w:eastAsia="de-AT"/>
        </w:rPr>
      </w:pPr>
    </w:p>
    <w:p w14:paraId="751FEE8D" w14:textId="1F319BE1" w:rsidR="006A07DA" w:rsidRPr="00C335A8" w:rsidRDefault="00C335A8" w:rsidP="00A225EB">
      <w:pPr>
        <w:shd w:val="clear" w:color="auto" w:fill="FFFFFF"/>
        <w:spacing w:after="0" w:line="240" w:lineRule="auto"/>
        <w:jc w:val="both"/>
        <w:rPr>
          <w:rFonts w:ascii="Verdana" w:eastAsia="Times New Roman" w:hAnsi="Verdana" w:cs="Times New Roman"/>
          <w:sz w:val="20"/>
          <w:szCs w:val="20"/>
          <w:lang w:eastAsia="de-AT"/>
        </w:rPr>
      </w:pPr>
      <w:r>
        <w:rPr>
          <w:rFonts w:ascii="Verdana" w:eastAsia="Times New Roman" w:hAnsi="Verdana" w:cs="Times New Roman"/>
          <w:sz w:val="20"/>
          <w:szCs w:val="20"/>
          <w:lang w:eastAsia="de-AT"/>
        </w:rPr>
        <w:t xml:space="preserve">Die Buchung der Parzelle ist erst mit dem Zahlungseingang wirksam. In dieser Reihenfolge erfolgt die Vergabe. </w:t>
      </w:r>
      <w:r w:rsidR="006A07DA">
        <w:rPr>
          <w:rFonts w:ascii="Verdana" w:eastAsia="Times New Roman" w:hAnsi="Verdana" w:cs="Times New Roman"/>
          <w:sz w:val="20"/>
          <w:szCs w:val="20"/>
          <w:lang w:eastAsia="de-AT"/>
        </w:rPr>
        <w:t>Der Vertrag endet mit Ende der Saison. Eine ordentliche Kündigung ist nicht notwendig. Für die Folgesaison bitten wir um eine zeitgerechte Buchung. Es besteht kein Anspruch auf dieselbe Parzelle im Folgejahr.</w:t>
      </w:r>
      <w:r w:rsidR="006A07DA" w:rsidRPr="006A07DA">
        <w:rPr>
          <w:rFonts w:ascii="Verdana" w:eastAsia="Times New Roman" w:hAnsi="Verdana" w:cs="Times New Roman"/>
          <w:sz w:val="20"/>
          <w:szCs w:val="20"/>
          <w:lang w:eastAsia="de-AT"/>
        </w:rPr>
        <w:t xml:space="preserve"> </w:t>
      </w:r>
      <w:r w:rsidR="006A07DA">
        <w:rPr>
          <w:rFonts w:ascii="Verdana" w:eastAsia="Times New Roman" w:hAnsi="Verdana" w:cs="Times New Roman"/>
          <w:sz w:val="20"/>
          <w:szCs w:val="20"/>
          <w:lang w:eastAsia="de-AT"/>
        </w:rPr>
        <w:t>Bei der Standortwahl versuchen wir die Wünsche der Nutzer zu berücksichtigen.</w:t>
      </w:r>
    </w:p>
    <w:p w14:paraId="1BABB19F" w14:textId="650F836B" w:rsidR="006A07DA" w:rsidRDefault="006A07DA" w:rsidP="00A225EB">
      <w:pPr>
        <w:shd w:val="clear" w:color="auto" w:fill="FFFFFF"/>
        <w:spacing w:after="0" w:line="240" w:lineRule="auto"/>
        <w:jc w:val="both"/>
        <w:rPr>
          <w:rFonts w:ascii="Verdana" w:eastAsia="Times New Roman" w:hAnsi="Verdana" w:cs="Times New Roman"/>
          <w:sz w:val="20"/>
          <w:szCs w:val="20"/>
          <w:lang w:eastAsia="de-AT"/>
        </w:rPr>
      </w:pPr>
    </w:p>
    <w:p w14:paraId="01DFA45F" w14:textId="77777777" w:rsidR="002B6FEF" w:rsidRDefault="002B6FEF" w:rsidP="00A225EB">
      <w:pPr>
        <w:shd w:val="clear" w:color="auto" w:fill="FFFFFF"/>
        <w:spacing w:after="150" w:line="240" w:lineRule="auto"/>
        <w:jc w:val="both"/>
        <w:rPr>
          <w:rFonts w:ascii="Verdana" w:eastAsia="Times New Roman" w:hAnsi="Verdana" w:cs="Times New Roman"/>
          <w:sz w:val="20"/>
          <w:szCs w:val="20"/>
          <w:lang w:eastAsia="de-AT"/>
        </w:rPr>
      </w:pPr>
      <w:r>
        <w:rPr>
          <w:rFonts w:ascii="Verdana" w:eastAsia="Times New Roman" w:hAnsi="Verdana" w:cs="Times New Roman"/>
          <w:sz w:val="20"/>
          <w:szCs w:val="20"/>
          <w:lang w:eastAsia="de-AT"/>
        </w:rPr>
        <w:t>Die</w:t>
      </w:r>
      <w:r w:rsidRPr="00C335A8">
        <w:rPr>
          <w:rFonts w:ascii="Verdana" w:eastAsia="Times New Roman" w:hAnsi="Verdana" w:cs="Times New Roman"/>
          <w:sz w:val="20"/>
          <w:szCs w:val="20"/>
          <w:lang w:eastAsia="de-AT"/>
        </w:rPr>
        <w:t xml:space="preserve"> Selbsternteparzellen sind ausschließlich </w:t>
      </w:r>
      <w:r>
        <w:rPr>
          <w:rFonts w:ascii="Verdana" w:eastAsia="Times New Roman" w:hAnsi="Verdana" w:cs="Times New Roman"/>
          <w:sz w:val="20"/>
          <w:szCs w:val="20"/>
          <w:lang w:eastAsia="de-AT"/>
        </w:rPr>
        <w:t>für die</w:t>
      </w:r>
      <w:r w:rsidRPr="00C335A8">
        <w:rPr>
          <w:rFonts w:ascii="Verdana" w:eastAsia="Times New Roman" w:hAnsi="Verdana" w:cs="Times New Roman"/>
          <w:sz w:val="20"/>
          <w:szCs w:val="20"/>
          <w:lang w:eastAsia="de-AT"/>
        </w:rPr>
        <w:t xml:space="preserve"> Gemüse- und Kräuterproduktion.</w:t>
      </w:r>
      <w:r>
        <w:rPr>
          <w:rFonts w:ascii="Verdana" w:eastAsia="Times New Roman" w:hAnsi="Verdana" w:cs="Times New Roman"/>
          <w:sz w:val="20"/>
          <w:szCs w:val="20"/>
          <w:lang w:eastAsia="de-AT"/>
        </w:rPr>
        <w:t xml:space="preserve"> </w:t>
      </w:r>
      <w:r w:rsidRPr="00C335A8">
        <w:rPr>
          <w:rFonts w:ascii="Verdana" w:eastAsia="Times New Roman" w:hAnsi="Verdana" w:cs="Times New Roman"/>
          <w:sz w:val="20"/>
          <w:szCs w:val="20"/>
          <w:lang w:eastAsia="de-AT"/>
        </w:rPr>
        <w:t xml:space="preserve">Picknicks, Familientreffen etc. </w:t>
      </w:r>
      <w:r>
        <w:rPr>
          <w:rFonts w:ascii="Verdana" w:eastAsia="Times New Roman" w:hAnsi="Verdana" w:cs="Times New Roman"/>
          <w:sz w:val="20"/>
          <w:szCs w:val="20"/>
          <w:lang w:eastAsia="de-AT"/>
        </w:rPr>
        <w:t>sind nicht erlaubt</w:t>
      </w:r>
      <w:r w:rsidRPr="00C335A8">
        <w:rPr>
          <w:rFonts w:ascii="Verdana" w:eastAsia="Times New Roman" w:hAnsi="Verdana" w:cs="Times New Roman"/>
          <w:sz w:val="20"/>
          <w:szCs w:val="20"/>
          <w:lang w:eastAsia="de-AT"/>
        </w:rPr>
        <w:t>. Es dürfen sich maximal fünf Personen gleichzeitig pro Parzelle aufhalten.</w:t>
      </w:r>
    </w:p>
    <w:p w14:paraId="7BB190F2" w14:textId="77777777" w:rsidR="002B6FEF" w:rsidRPr="00C335A8" w:rsidRDefault="002B6FEF" w:rsidP="00A225EB">
      <w:pPr>
        <w:shd w:val="clear" w:color="auto" w:fill="FFFFFF"/>
        <w:spacing w:after="150" w:line="240" w:lineRule="auto"/>
        <w:jc w:val="both"/>
        <w:rPr>
          <w:rFonts w:ascii="Verdana" w:eastAsia="Times New Roman" w:hAnsi="Verdana" w:cs="Times New Roman"/>
          <w:sz w:val="20"/>
          <w:szCs w:val="20"/>
          <w:lang w:eastAsia="de-AT"/>
        </w:rPr>
      </w:pPr>
      <w:r w:rsidRPr="00C335A8">
        <w:rPr>
          <w:rFonts w:ascii="Verdana" w:eastAsia="Times New Roman" w:hAnsi="Verdana" w:cs="Times New Roman"/>
          <w:sz w:val="20"/>
          <w:szCs w:val="20"/>
          <w:lang w:eastAsia="de-AT"/>
        </w:rPr>
        <w:t>Die Ruhezeiten von 22:00 Uhr abends bis 6:00 Uhr morgens sind einzuhalten. Das Betreten angrenzender Grundstücke ist, sofern Sie nicht individuell dazu besonders berechtigt sind, zu unterlassen. Ein Verstoß kann auch den Fortbetrieb der Parzellenanlage gefährden, weshalb er jedenfalls auch eine Pflichtverletzung uns gegenüber darstellt.</w:t>
      </w:r>
    </w:p>
    <w:p w14:paraId="2E2D9F92" w14:textId="3993E6D7" w:rsidR="002B6FEF" w:rsidRPr="00C335A8" w:rsidRDefault="002B6FEF" w:rsidP="00A225EB">
      <w:pPr>
        <w:shd w:val="clear" w:color="auto" w:fill="FFFFFF"/>
        <w:spacing w:after="150" w:line="240" w:lineRule="auto"/>
        <w:jc w:val="both"/>
        <w:rPr>
          <w:rFonts w:ascii="Verdana" w:eastAsia="Times New Roman" w:hAnsi="Verdana" w:cs="Times New Roman"/>
          <w:sz w:val="20"/>
          <w:szCs w:val="20"/>
          <w:lang w:eastAsia="de-AT"/>
        </w:rPr>
      </w:pPr>
      <w:r w:rsidRPr="00C335A8">
        <w:rPr>
          <w:rFonts w:ascii="Verdana" w:eastAsia="Times New Roman" w:hAnsi="Verdana" w:cs="Times New Roman"/>
          <w:sz w:val="20"/>
          <w:szCs w:val="20"/>
          <w:lang w:eastAsia="de-AT"/>
        </w:rPr>
        <w:t xml:space="preserve">Fremde Parzellen </w:t>
      </w:r>
      <w:r>
        <w:rPr>
          <w:rFonts w:ascii="Verdana" w:eastAsia="Times New Roman" w:hAnsi="Verdana" w:cs="Times New Roman"/>
          <w:sz w:val="20"/>
          <w:szCs w:val="20"/>
          <w:lang w:eastAsia="de-AT"/>
        </w:rPr>
        <w:t xml:space="preserve">bzw. die sonstigen Ackerflächen </w:t>
      </w:r>
      <w:r w:rsidRPr="00C335A8">
        <w:rPr>
          <w:rFonts w:ascii="Verdana" w:eastAsia="Times New Roman" w:hAnsi="Verdana" w:cs="Times New Roman"/>
          <w:sz w:val="20"/>
          <w:szCs w:val="20"/>
          <w:lang w:eastAsia="de-AT"/>
        </w:rPr>
        <w:t>dürfen nicht betreten werden.</w:t>
      </w:r>
      <w:r>
        <w:rPr>
          <w:rFonts w:ascii="Verdana" w:eastAsia="Times New Roman" w:hAnsi="Verdana" w:cs="Times New Roman"/>
          <w:sz w:val="20"/>
          <w:szCs w:val="20"/>
          <w:lang w:eastAsia="de-AT"/>
        </w:rPr>
        <w:t xml:space="preserve"> </w:t>
      </w:r>
      <w:r w:rsidRPr="00C335A8">
        <w:rPr>
          <w:rFonts w:ascii="Verdana" w:eastAsia="Times New Roman" w:hAnsi="Verdana" w:cs="Times New Roman"/>
          <w:sz w:val="20"/>
          <w:szCs w:val="20"/>
          <w:lang w:eastAsia="de-AT"/>
        </w:rPr>
        <w:t>Hunde dürfen nicht auf die Parzellenanlage - auch nicht auf die eigene Parzelle - gelassen oder gebracht werden.</w:t>
      </w:r>
      <w:r>
        <w:rPr>
          <w:rFonts w:ascii="Verdana" w:eastAsia="Times New Roman" w:hAnsi="Verdana" w:cs="Times New Roman"/>
          <w:sz w:val="20"/>
          <w:szCs w:val="20"/>
          <w:lang w:eastAsia="de-AT"/>
        </w:rPr>
        <w:t xml:space="preserve"> Die Parzelle unterliegt der Biozertifizierung. </w:t>
      </w:r>
      <w:r w:rsidRPr="00C335A8">
        <w:rPr>
          <w:rFonts w:ascii="Verdana" w:eastAsia="Times New Roman" w:hAnsi="Verdana" w:cs="Times New Roman"/>
          <w:sz w:val="20"/>
          <w:szCs w:val="20"/>
          <w:lang w:eastAsia="de-AT"/>
        </w:rPr>
        <w:t xml:space="preserve">Es dürfen </w:t>
      </w:r>
      <w:r>
        <w:rPr>
          <w:rFonts w:ascii="Verdana" w:eastAsia="Times New Roman" w:hAnsi="Verdana" w:cs="Times New Roman"/>
          <w:sz w:val="20"/>
          <w:szCs w:val="20"/>
          <w:lang w:eastAsia="de-AT"/>
        </w:rPr>
        <w:t xml:space="preserve">daher </w:t>
      </w:r>
      <w:r w:rsidRPr="00C335A8">
        <w:rPr>
          <w:rFonts w:ascii="Verdana" w:eastAsia="Times New Roman" w:hAnsi="Verdana" w:cs="Times New Roman"/>
          <w:sz w:val="20"/>
          <w:szCs w:val="20"/>
          <w:lang w:eastAsia="de-AT"/>
        </w:rPr>
        <w:t>nur zertifizierte Biopflanzen und zertifiziertes Biosaatgut gesetzt werden. Bei einem Kauf solcher Produkte von Drittanbietern ist die zertifizierte Bio-Eigenschaft uns gegenüber nachzuweisen</w:t>
      </w:r>
      <w:r>
        <w:rPr>
          <w:rFonts w:ascii="Verdana" w:eastAsia="Times New Roman" w:hAnsi="Verdana" w:cs="Times New Roman"/>
          <w:sz w:val="20"/>
          <w:szCs w:val="20"/>
          <w:lang w:eastAsia="de-AT"/>
        </w:rPr>
        <w:t xml:space="preserve"> (Rechnungen). Diese werden von uns für die Kontrolle gesammelt. </w:t>
      </w:r>
      <w:r w:rsidRPr="00C335A8">
        <w:rPr>
          <w:rFonts w:ascii="Verdana" w:eastAsia="Times New Roman" w:hAnsi="Verdana" w:cs="Times New Roman"/>
          <w:sz w:val="20"/>
          <w:szCs w:val="20"/>
          <w:lang w:eastAsia="de-AT"/>
        </w:rPr>
        <w:t>Die Verwendung von Spritz- und/oder Düngemittel(n)</w:t>
      </w:r>
      <w:r>
        <w:rPr>
          <w:rFonts w:ascii="Verdana" w:eastAsia="Times New Roman" w:hAnsi="Verdana" w:cs="Times New Roman"/>
          <w:sz w:val="20"/>
          <w:szCs w:val="20"/>
          <w:lang w:eastAsia="de-AT"/>
        </w:rPr>
        <w:t xml:space="preserve">, die </w:t>
      </w:r>
      <w:r w:rsidRPr="00C335A8">
        <w:rPr>
          <w:rFonts w:ascii="Verdana" w:eastAsia="Times New Roman" w:hAnsi="Verdana" w:cs="Times New Roman"/>
          <w:sz w:val="20"/>
          <w:szCs w:val="20"/>
          <w:lang w:eastAsia="de-AT"/>
        </w:rPr>
        <w:t>im Bio-Landbau gesetzlich</w:t>
      </w:r>
      <w:r>
        <w:rPr>
          <w:rFonts w:ascii="Verdana" w:eastAsia="Times New Roman" w:hAnsi="Verdana" w:cs="Times New Roman"/>
          <w:sz w:val="20"/>
          <w:szCs w:val="20"/>
          <w:lang w:eastAsia="de-AT"/>
        </w:rPr>
        <w:t xml:space="preserve"> erlaubt sind, sind nur nach Rücksprache und wieder nur mit Kaufbestätigung möglich</w:t>
      </w:r>
      <w:r w:rsidRPr="00C335A8">
        <w:rPr>
          <w:rFonts w:ascii="Verdana" w:eastAsia="Times New Roman" w:hAnsi="Verdana" w:cs="Times New Roman"/>
          <w:sz w:val="20"/>
          <w:szCs w:val="20"/>
          <w:lang w:eastAsia="de-AT"/>
        </w:rPr>
        <w:t>.</w:t>
      </w:r>
      <w:r>
        <w:rPr>
          <w:rFonts w:ascii="Verdana" w:eastAsia="Times New Roman" w:hAnsi="Verdana" w:cs="Times New Roman"/>
          <w:sz w:val="20"/>
          <w:szCs w:val="20"/>
          <w:lang w:eastAsia="de-AT"/>
        </w:rPr>
        <w:t xml:space="preserve"> Die Parzelle</w:t>
      </w:r>
      <w:r w:rsidR="00561133">
        <w:rPr>
          <w:rFonts w:ascii="Verdana" w:eastAsia="Times New Roman" w:hAnsi="Verdana" w:cs="Times New Roman"/>
          <w:sz w:val="20"/>
          <w:szCs w:val="20"/>
          <w:lang w:eastAsia="de-AT"/>
        </w:rPr>
        <w:t>nfruchtfolge</w:t>
      </w:r>
      <w:r>
        <w:rPr>
          <w:rFonts w:ascii="Verdana" w:eastAsia="Times New Roman" w:hAnsi="Verdana" w:cs="Times New Roman"/>
          <w:sz w:val="20"/>
          <w:szCs w:val="20"/>
          <w:lang w:eastAsia="de-AT"/>
        </w:rPr>
        <w:t xml:space="preserve"> ist so angelegt, dass eine Düngung nicht notwendig ist.</w:t>
      </w:r>
    </w:p>
    <w:p w14:paraId="242EEBBC" w14:textId="3F6DA654" w:rsidR="002B6FEF" w:rsidRPr="00C335A8" w:rsidRDefault="002B6FEF" w:rsidP="00A225EB">
      <w:pPr>
        <w:shd w:val="clear" w:color="auto" w:fill="FFFFFF"/>
        <w:spacing w:after="150" w:line="240" w:lineRule="auto"/>
        <w:jc w:val="both"/>
        <w:rPr>
          <w:rFonts w:ascii="Verdana" w:eastAsia="Times New Roman" w:hAnsi="Verdana" w:cs="Times New Roman"/>
          <w:sz w:val="20"/>
          <w:szCs w:val="20"/>
          <w:lang w:eastAsia="de-AT"/>
        </w:rPr>
      </w:pPr>
      <w:r>
        <w:rPr>
          <w:rFonts w:ascii="Verdana" w:eastAsia="Times New Roman" w:hAnsi="Verdana" w:cs="Times New Roman"/>
          <w:sz w:val="20"/>
          <w:szCs w:val="20"/>
          <w:lang w:eastAsia="de-AT"/>
        </w:rPr>
        <w:t>Die von uns zur</w:t>
      </w:r>
      <w:r w:rsidRPr="00C335A8">
        <w:rPr>
          <w:rFonts w:ascii="Verdana" w:eastAsia="Times New Roman" w:hAnsi="Verdana" w:cs="Times New Roman"/>
          <w:sz w:val="20"/>
          <w:szCs w:val="20"/>
          <w:lang w:eastAsia="de-AT"/>
        </w:rPr>
        <w:t xml:space="preserve"> Verfügung gestellten Werkzeuge dürfen sachgemäß nur auf der Parzellenanlage verwendet werden. </w:t>
      </w:r>
      <w:r w:rsidR="00561133">
        <w:rPr>
          <w:rFonts w:ascii="Verdana" w:eastAsia="Times New Roman" w:hAnsi="Verdana" w:cs="Times New Roman"/>
          <w:sz w:val="20"/>
          <w:szCs w:val="20"/>
          <w:lang w:eastAsia="de-AT"/>
        </w:rPr>
        <w:t xml:space="preserve">Die </w:t>
      </w:r>
      <w:r>
        <w:rPr>
          <w:rFonts w:ascii="Verdana" w:eastAsia="Times New Roman" w:hAnsi="Verdana" w:cs="Times New Roman"/>
          <w:sz w:val="20"/>
          <w:szCs w:val="20"/>
          <w:lang w:eastAsia="de-AT"/>
        </w:rPr>
        <w:t>Werkzeug</w:t>
      </w:r>
      <w:r w:rsidR="00561133">
        <w:rPr>
          <w:rFonts w:ascii="Verdana" w:eastAsia="Times New Roman" w:hAnsi="Verdana" w:cs="Times New Roman"/>
          <w:sz w:val="20"/>
          <w:szCs w:val="20"/>
          <w:lang w:eastAsia="de-AT"/>
        </w:rPr>
        <w:t>e</w:t>
      </w:r>
      <w:r>
        <w:rPr>
          <w:rFonts w:ascii="Verdana" w:eastAsia="Times New Roman" w:hAnsi="Verdana" w:cs="Times New Roman"/>
          <w:sz w:val="20"/>
          <w:szCs w:val="20"/>
          <w:lang w:eastAsia="de-AT"/>
        </w:rPr>
        <w:t xml:space="preserve"> </w:t>
      </w:r>
      <w:r w:rsidR="00561133">
        <w:rPr>
          <w:rFonts w:ascii="Verdana" w:eastAsia="Times New Roman" w:hAnsi="Verdana" w:cs="Times New Roman"/>
          <w:sz w:val="20"/>
          <w:szCs w:val="20"/>
          <w:lang w:eastAsia="de-AT"/>
        </w:rPr>
        <w:t>sind</w:t>
      </w:r>
      <w:r>
        <w:rPr>
          <w:rFonts w:ascii="Verdana" w:eastAsia="Times New Roman" w:hAnsi="Verdana" w:cs="Times New Roman"/>
          <w:sz w:val="20"/>
          <w:szCs w:val="20"/>
          <w:lang w:eastAsia="de-AT"/>
        </w:rPr>
        <w:t xml:space="preserve"> nach der Nutzung wieder ordentlich zu </w:t>
      </w:r>
      <w:proofErr w:type="spellStart"/>
      <w:r>
        <w:rPr>
          <w:rFonts w:ascii="Verdana" w:eastAsia="Times New Roman" w:hAnsi="Verdana" w:cs="Times New Roman"/>
          <w:sz w:val="20"/>
          <w:szCs w:val="20"/>
          <w:lang w:eastAsia="de-AT"/>
        </w:rPr>
        <w:t>verräumen</w:t>
      </w:r>
      <w:proofErr w:type="spellEnd"/>
      <w:r>
        <w:rPr>
          <w:rFonts w:ascii="Verdana" w:eastAsia="Times New Roman" w:hAnsi="Verdana" w:cs="Times New Roman"/>
          <w:sz w:val="20"/>
          <w:szCs w:val="20"/>
          <w:lang w:eastAsia="de-AT"/>
        </w:rPr>
        <w:t xml:space="preserve">. Beschädigtes Werkzeug ist zu melden und muss ersetzt werden. </w:t>
      </w:r>
      <w:r w:rsidRPr="00C335A8">
        <w:rPr>
          <w:rFonts w:ascii="Verdana" w:eastAsia="Times New Roman" w:hAnsi="Verdana" w:cs="Times New Roman"/>
          <w:sz w:val="20"/>
          <w:szCs w:val="20"/>
          <w:lang w:eastAsia="de-AT"/>
        </w:rPr>
        <w:t>Für gelagertes privates Werkzeug können wir keine Haftung übernehmen.</w:t>
      </w:r>
    </w:p>
    <w:p w14:paraId="2C19F93E" w14:textId="7B74C30D" w:rsidR="002E65E3" w:rsidRDefault="002E65E3" w:rsidP="00A225EB">
      <w:pPr>
        <w:shd w:val="clear" w:color="auto" w:fill="FFFFFF"/>
        <w:spacing w:after="0" w:line="240" w:lineRule="auto"/>
        <w:jc w:val="both"/>
        <w:rPr>
          <w:rFonts w:ascii="Verdana" w:eastAsia="Times New Roman" w:hAnsi="Verdana" w:cs="Times New Roman"/>
          <w:sz w:val="20"/>
          <w:szCs w:val="20"/>
          <w:lang w:eastAsia="de-AT"/>
        </w:rPr>
      </w:pPr>
    </w:p>
    <w:p w14:paraId="29306C92" w14:textId="00E77FF3" w:rsidR="00C335A8" w:rsidRDefault="00C335A8" w:rsidP="00A225EB">
      <w:pPr>
        <w:shd w:val="clear" w:color="auto" w:fill="FFFFFF"/>
        <w:spacing w:after="0" w:line="240" w:lineRule="auto"/>
        <w:jc w:val="both"/>
        <w:rPr>
          <w:rFonts w:ascii="Verdana" w:eastAsia="Times New Roman" w:hAnsi="Verdana" w:cs="Times New Roman"/>
          <w:sz w:val="20"/>
          <w:szCs w:val="20"/>
          <w:lang w:eastAsia="de-AT"/>
        </w:rPr>
      </w:pPr>
      <w:r>
        <w:rPr>
          <w:rFonts w:ascii="Verdana" w:eastAsia="Times New Roman" w:hAnsi="Verdana" w:cs="Times New Roman"/>
          <w:sz w:val="20"/>
          <w:szCs w:val="20"/>
          <w:lang w:eastAsia="de-AT"/>
        </w:rPr>
        <w:t xml:space="preserve">Sollte der Vertrag aufgrund höherer Gewalt teilweise oder gänzlich nicht erfüllbar sein, besteht von beiden Seiten ein aliquoter </w:t>
      </w:r>
      <w:r w:rsidR="00BD23E7">
        <w:rPr>
          <w:rFonts w:ascii="Verdana" w:eastAsia="Times New Roman" w:hAnsi="Verdana" w:cs="Times New Roman"/>
          <w:sz w:val="20"/>
          <w:szCs w:val="20"/>
          <w:lang w:eastAsia="de-AT"/>
        </w:rPr>
        <w:t>Entfall der Pflichten.</w:t>
      </w:r>
    </w:p>
    <w:p w14:paraId="58287A59" w14:textId="77777777" w:rsidR="0086262C" w:rsidRDefault="0086262C" w:rsidP="00A225EB">
      <w:pPr>
        <w:shd w:val="clear" w:color="auto" w:fill="FFFFFF"/>
        <w:spacing w:after="0" w:line="240" w:lineRule="auto"/>
        <w:jc w:val="both"/>
        <w:rPr>
          <w:rFonts w:ascii="Verdana" w:eastAsia="Times New Roman" w:hAnsi="Verdana" w:cs="Times New Roman"/>
          <w:sz w:val="20"/>
          <w:szCs w:val="20"/>
          <w:lang w:eastAsia="de-AT"/>
        </w:rPr>
      </w:pPr>
    </w:p>
    <w:p w14:paraId="005BA945" w14:textId="60C54332" w:rsidR="002E65E3" w:rsidRPr="00C335A8" w:rsidRDefault="002E65E3" w:rsidP="00A225EB">
      <w:pPr>
        <w:shd w:val="clear" w:color="auto" w:fill="FFFFFF"/>
        <w:spacing w:after="150" w:line="240" w:lineRule="auto"/>
        <w:jc w:val="both"/>
        <w:rPr>
          <w:rFonts w:ascii="Verdana" w:eastAsia="Times New Roman" w:hAnsi="Verdana" w:cs="Times New Roman"/>
          <w:sz w:val="20"/>
          <w:szCs w:val="20"/>
          <w:lang w:eastAsia="de-AT"/>
        </w:rPr>
      </w:pPr>
      <w:r w:rsidRPr="00C335A8">
        <w:rPr>
          <w:rFonts w:ascii="Verdana" w:eastAsia="Times New Roman" w:hAnsi="Verdana" w:cs="Times New Roman"/>
          <w:sz w:val="20"/>
          <w:szCs w:val="20"/>
          <w:lang w:eastAsia="de-AT"/>
        </w:rPr>
        <w:t>Die Parzelle ist regelmäßig zu pflegen. Bei grober Verletzung dieser Pflicht, das ist insbesondere nach dreimaliger diesbezüglicher Ermahnung, werden wir die Pflege ersatzweise und entgeltlich (Pauschale: EUR 45,00 pro 40m² Parzellenfläche) besorgen.</w:t>
      </w:r>
    </w:p>
    <w:p w14:paraId="6A488731" w14:textId="1CD34557" w:rsidR="002E65E3" w:rsidRPr="00C335A8" w:rsidRDefault="002E65E3" w:rsidP="00A225EB">
      <w:pPr>
        <w:shd w:val="clear" w:color="auto" w:fill="FFFFFF"/>
        <w:spacing w:after="150" w:line="240" w:lineRule="auto"/>
        <w:jc w:val="both"/>
        <w:rPr>
          <w:rFonts w:ascii="Verdana" w:eastAsia="Times New Roman" w:hAnsi="Verdana" w:cs="Times New Roman"/>
          <w:sz w:val="20"/>
          <w:szCs w:val="20"/>
          <w:lang w:eastAsia="de-AT"/>
        </w:rPr>
      </w:pPr>
      <w:r w:rsidRPr="00C335A8">
        <w:rPr>
          <w:rFonts w:ascii="Verdana" w:eastAsia="Times New Roman" w:hAnsi="Verdana" w:cs="Times New Roman"/>
          <w:sz w:val="20"/>
          <w:szCs w:val="20"/>
          <w:lang w:eastAsia="de-AT"/>
        </w:rPr>
        <w:t xml:space="preserve">Das anfallende Unkraut ist, je nach Ausstattung der Parzellenanlage, entweder auf den dafür ausgewiesenen Stellen oder neben dem Weg </w:t>
      </w:r>
      <w:r w:rsidR="0010722D">
        <w:rPr>
          <w:rFonts w:ascii="Verdana" w:eastAsia="Times New Roman" w:hAnsi="Verdana" w:cs="Times New Roman"/>
          <w:sz w:val="20"/>
          <w:szCs w:val="20"/>
          <w:lang w:eastAsia="de-AT"/>
        </w:rPr>
        <w:t>möglich</w:t>
      </w:r>
      <w:r w:rsidRPr="00C335A8">
        <w:rPr>
          <w:rFonts w:ascii="Verdana" w:eastAsia="Times New Roman" w:hAnsi="Verdana" w:cs="Times New Roman"/>
          <w:sz w:val="20"/>
          <w:szCs w:val="20"/>
          <w:lang w:eastAsia="de-AT"/>
        </w:rPr>
        <w:t>.</w:t>
      </w:r>
    </w:p>
    <w:p w14:paraId="2AD974AC" w14:textId="40D4E0CF" w:rsidR="002E65E3" w:rsidRPr="00C335A8" w:rsidRDefault="002E65E3" w:rsidP="00A225EB">
      <w:pPr>
        <w:shd w:val="clear" w:color="auto" w:fill="FFFFFF"/>
        <w:spacing w:after="150" w:line="240" w:lineRule="auto"/>
        <w:jc w:val="both"/>
        <w:rPr>
          <w:rFonts w:ascii="Verdana" w:eastAsia="Times New Roman" w:hAnsi="Verdana" w:cs="Times New Roman"/>
          <w:sz w:val="20"/>
          <w:szCs w:val="20"/>
          <w:lang w:eastAsia="de-AT"/>
        </w:rPr>
      </w:pPr>
      <w:r w:rsidRPr="00C335A8">
        <w:rPr>
          <w:rFonts w:ascii="Verdana" w:eastAsia="Times New Roman" w:hAnsi="Verdana" w:cs="Times New Roman"/>
          <w:sz w:val="20"/>
          <w:szCs w:val="20"/>
          <w:lang w:eastAsia="de-AT"/>
        </w:rPr>
        <w:t>Es dürfen nur Vorrichtungen, welche die Parzellen-Nutzbarkeit, -Bewässerung, -Pflege, die allgemeine Sicherheit und die umliegenden Grundstücke nicht stören sturmfest aufgestellt werden.</w:t>
      </w:r>
    </w:p>
    <w:p w14:paraId="6AF1A77C" w14:textId="41C12CAE" w:rsidR="002E65E3" w:rsidRPr="00C335A8" w:rsidRDefault="002E65E3" w:rsidP="00A225EB">
      <w:pPr>
        <w:shd w:val="clear" w:color="auto" w:fill="FFFFFF"/>
        <w:spacing w:after="150" w:line="240" w:lineRule="auto"/>
        <w:jc w:val="both"/>
        <w:rPr>
          <w:rFonts w:ascii="Verdana" w:eastAsia="Times New Roman" w:hAnsi="Verdana" w:cs="Times New Roman"/>
          <w:sz w:val="20"/>
          <w:szCs w:val="20"/>
          <w:lang w:eastAsia="de-AT"/>
        </w:rPr>
      </w:pPr>
      <w:r w:rsidRPr="00C335A8">
        <w:rPr>
          <w:rFonts w:ascii="Verdana" w:eastAsia="Times New Roman" w:hAnsi="Verdana" w:cs="Times New Roman"/>
          <w:sz w:val="20"/>
          <w:szCs w:val="20"/>
          <w:lang w:eastAsia="de-AT"/>
        </w:rPr>
        <w:t>Fahrzeuge dürfen nur auf dafür ausgewiesenen Plätzen oder im öffentlichen Raum, soweit dies erlaubt ist, abgestellt werden. Wir übernehmen keine Haftung für Beanstandungen (verwaltungsrechtlicher oder zivilrechtlicher Art) bei falsch oder widerrechtlich abgestellten Fahrzeugen.</w:t>
      </w:r>
    </w:p>
    <w:p w14:paraId="1A595B2E" w14:textId="3202971F" w:rsidR="002E65E3" w:rsidRPr="00C335A8" w:rsidRDefault="002E65E3" w:rsidP="00A225EB">
      <w:pPr>
        <w:shd w:val="clear" w:color="auto" w:fill="FFFFFF"/>
        <w:spacing w:after="150" w:line="240" w:lineRule="auto"/>
        <w:jc w:val="both"/>
        <w:rPr>
          <w:rFonts w:ascii="Verdana" w:eastAsia="Times New Roman" w:hAnsi="Verdana" w:cs="Times New Roman"/>
          <w:sz w:val="20"/>
          <w:szCs w:val="20"/>
          <w:lang w:eastAsia="de-AT"/>
        </w:rPr>
      </w:pPr>
      <w:r w:rsidRPr="00C335A8">
        <w:rPr>
          <w:rFonts w:ascii="Verdana" w:eastAsia="Times New Roman" w:hAnsi="Verdana" w:cs="Times New Roman"/>
          <w:sz w:val="20"/>
          <w:szCs w:val="20"/>
          <w:lang w:eastAsia="de-AT"/>
        </w:rPr>
        <w:t xml:space="preserve">Die Bewässerungs-Grundversorgung erfolgt nach Bedarf. Die Bewässerungsanlage darf nicht verstellt oder verändert werden. Für Schäden durch Manipulation an </w:t>
      </w:r>
      <w:r w:rsidR="00994B0B">
        <w:rPr>
          <w:rFonts w:ascii="Verdana" w:eastAsia="Times New Roman" w:hAnsi="Verdana" w:cs="Times New Roman"/>
          <w:sz w:val="20"/>
          <w:szCs w:val="20"/>
          <w:lang w:eastAsia="de-AT"/>
        </w:rPr>
        <w:t>Wassertanks</w:t>
      </w:r>
      <w:r w:rsidRPr="00C335A8">
        <w:rPr>
          <w:rFonts w:ascii="Verdana" w:eastAsia="Times New Roman" w:hAnsi="Verdana" w:cs="Times New Roman"/>
          <w:sz w:val="20"/>
          <w:szCs w:val="20"/>
          <w:lang w:eastAsia="de-AT"/>
        </w:rPr>
        <w:t xml:space="preserve"> oder Wasser übernehmen wir keine Haftung.</w:t>
      </w:r>
    </w:p>
    <w:p w14:paraId="4497FB88" w14:textId="77777777" w:rsidR="00D335B1" w:rsidRDefault="00994B0B" w:rsidP="00A225EB">
      <w:pPr>
        <w:shd w:val="clear" w:color="auto" w:fill="FFFFFF"/>
        <w:spacing w:after="150" w:line="240" w:lineRule="auto"/>
        <w:jc w:val="both"/>
        <w:rPr>
          <w:rFonts w:ascii="Verdana" w:eastAsia="Times New Roman" w:hAnsi="Verdana" w:cs="Times New Roman"/>
          <w:sz w:val="20"/>
          <w:szCs w:val="20"/>
          <w:lang w:eastAsia="de-AT"/>
        </w:rPr>
      </w:pPr>
      <w:r>
        <w:rPr>
          <w:rFonts w:ascii="Verdana" w:eastAsia="Times New Roman" w:hAnsi="Verdana" w:cs="Times New Roman"/>
          <w:sz w:val="20"/>
          <w:szCs w:val="20"/>
          <w:lang w:eastAsia="de-AT"/>
        </w:rPr>
        <w:t>Am Ende der Saison sind a</w:t>
      </w:r>
      <w:r w:rsidR="002E65E3" w:rsidRPr="00C335A8">
        <w:rPr>
          <w:rFonts w:ascii="Verdana" w:eastAsia="Times New Roman" w:hAnsi="Verdana" w:cs="Times New Roman"/>
          <w:sz w:val="20"/>
          <w:szCs w:val="20"/>
          <w:lang w:eastAsia="de-AT"/>
        </w:rPr>
        <w:t>lle nichtpflanzlichen Gegenstände, die unter Ihrer Verantwortung auf die Parzelle gebracht worden sind</w:t>
      </w:r>
      <w:r>
        <w:rPr>
          <w:rFonts w:ascii="Verdana" w:eastAsia="Times New Roman" w:hAnsi="Verdana" w:cs="Times New Roman"/>
          <w:sz w:val="20"/>
          <w:szCs w:val="20"/>
          <w:lang w:eastAsia="de-AT"/>
        </w:rPr>
        <w:t xml:space="preserve"> bis </w:t>
      </w:r>
      <w:r w:rsidR="002E65E3" w:rsidRPr="00C335A8">
        <w:rPr>
          <w:rFonts w:ascii="Verdana" w:eastAsia="Times New Roman" w:hAnsi="Verdana" w:cs="Times New Roman"/>
          <w:sz w:val="20"/>
          <w:szCs w:val="20"/>
          <w:lang w:eastAsia="de-AT"/>
        </w:rPr>
        <w:t xml:space="preserve">5. November </w:t>
      </w:r>
      <w:r w:rsidR="005D6ABE">
        <w:rPr>
          <w:rFonts w:ascii="Verdana" w:eastAsia="Times New Roman" w:hAnsi="Verdana" w:cs="Times New Roman"/>
          <w:sz w:val="20"/>
          <w:szCs w:val="20"/>
          <w:lang w:eastAsia="de-AT"/>
        </w:rPr>
        <w:t>zu entfernen</w:t>
      </w:r>
      <w:r w:rsidR="002E65E3" w:rsidRPr="00C335A8">
        <w:rPr>
          <w:rFonts w:ascii="Verdana" w:eastAsia="Times New Roman" w:hAnsi="Verdana" w:cs="Times New Roman"/>
          <w:sz w:val="20"/>
          <w:szCs w:val="20"/>
          <w:lang w:eastAsia="de-AT"/>
        </w:rPr>
        <w:t xml:space="preserve">. Verbliebene nichtpflanzliche Gegenstände werden wir ersatzweise und entgeltlich räumen und der Entsorgung zuführen. Das Entgelt dafür richtet sich nach Volumen und Art der </w:t>
      </w:r>
      <w:r w:rsidR="002E65E3" w:rsidRPr="00C335A8">
        <w:rPr>
          <w:rFonts w:ascii="Verdana" w:eastAsia="Times New Roman" w:hAnsi="Verdana" w:cs="Times New Roman"/>
          <w:sz w:val="20"/>
          <w:szCs w:val="20"/>
          <w:lang w:eastAsia="de-AT"/>
        </w:rPr>
        <w:lastRenderedPageBreak/>
        <w:t>Gegenstände, Arbeitsaufwand und Kosten seitens der</w:t>
      </w:r>
      <w:r w:rsidR="00D335B1">
        <w:rPr>
          <w:rFonts w:ascii="Verdana" w:eastAsia="Times New Roman" w:hAnsi="Verdana" w:cs="Times New Roman"/>
          <w:sz w:val="20"/>
          <w:szCs w:val="20"/>
          <w:lang w:eastAsia="de-AT"/>
        </w:rPr>
        <w:t xml:space="preserve"> Sammelstelle und beträgt                 ca. €</w:t>
      </w:r>
      <w:r w:rsidR="002E65E3" w:rsidRPr="00C335A8">
        <w:rPr>
          <w:rFonts w:ascii="Verdana" w:eastAsia="Times New Roman" w:hAnsi="Verdana" w:cs="Times New Roman"/>
          <w:sz w:val="20"/>
          <w:szCs w:val="20"/>
          <w:lang w:eastAsia="de-AT"/>
        </w:rPr>
        <w:t xml:space="preserve">30,00. </w:t>
      </w:r>
    </w:p>
    <w:p w14:paraId="663C5811" w14:textId="15997556" w:rsidR="002E65E3" w:rsidRPr="00C335A8" w:rsidRDefault="002E65E3" w:rsidP="00A225EB">
      <w:pPr>
        <w:shd w:val="clear" w:color="auto" w:fill="FFFFFF"/>
        <w:spacing w:after="150" w:line="240" w:lineRule="auto"/>
        <w:jc w:val="both"/>
        <w:rPr>
          <w:rFonts w:ascii="Verdana" w:eastAsia="Times New Roman" w:hAnsi="Verdana" w:cs="Times New Roman"/>
          <w:sz w:val="20"/>
          <w:szCs w:val="20"/>
          <w:lang w:eastAsia="de-AT"/>
        </w:rPr>
      </w:pPr>
      <w:r w:rsidRPr="00C335A8">
        <w:rPr>
          <w:rFonts w:ascii="Verdana" w:eastAsia="Times New Roman" w:hAnsi="Verdana" w:cs="Times New Roman"/>
          <w:sz w:val="20"/>
          <w:szCs w:val="20"/>
          <w:lang w:eastAsia="de-AT"/>
        </w:rPr>
        <w:t>Ab dem 6. November der jeweiligen Saison bis zur Winterschließung der Anlage durch uns darf alles von jeder Parzelle unentgeltlich geerntet bzw. mitgenommen werden. Gemüse- und Kräuterpflanzen, einschließlich der von Ihnen selbst erworbenen und eingesetzten Pflanzen, werden ebenfalls von uns der Entsorgung zugeführt, dies jedoch unentgeltlich.</w:t>
      </w:r>
    </w:p>
    <w:p w14:paraId="14BEFE29" w14:textId="12DF4E32" w:rsidR="002B6FEF" w:rsidRPr="00C335A8" w:rsidRDefault="002E65E3" w:rsidP="002B6FEF">
      <w:pPr>
        <w:shd w:val="clear" w:color="auto" w:fill="FFFFFF"/>
        <w:spacing w:after="0" w:line="240" w:lineRule="auto"/>
        <w:rPr>
          <w:rFonts w:ascii="Verdana" w:eastAsia="Times New Roman" w:hAnsi="Verdana" w:cs="Times New Roman"/>
          <w:sz w:val="20"/>
          <w:szCs w:val="20"/>
          <w:lang w:eastAsia="de-AT"/>
        </w:rPr>
      </w:pPr>
      <w:r w:rsidRPr="00C335A8">
        <w:rPr>
          <w:rFonts w:ascii="Verdana" w:eastAsia="Times New Roman" w:hAnsi="Verdana" w:cs="Times New Roman"/>
          <w:sz w:val="20"/>
          <w:szCs w:val="20"/>
          <w:lang w:eastAsia="de-AT"/>
        </w:rPr>
        <w:t xml:space="preserve">Verstöße </w:t>
      </w:r>
      <w:r w:rsidR="00A225EB" w:rsidRPr="00C335A8">
        <w:rPr>
          <w:rFonts w:ascii="Verdana" w:eastAsia="Times New Roman" w:hAnsi="Verdana" w:cs="Times New Roman"/>
          <w:sz w:val="20"/>
          <w:szCs w:val="20"/>
          <w:lang w:eastAsia="de-AT"/>
        </w:rPr>
        <w:t>bzw.</w:t>
      </w:r>
      <w:r w:rsidRPr="00C335A8">
        <w:rPr>
          <w:rFonts w:ascii="Verdana" w:eastAsia="Times New Roman" w:hAnsi="Verdana" w:cs="Times New Roman"/>
          <w:sz w:val="20"/>
          <w:szCs w:val="20"/>
          <w:lang w:eastAsia="de-AT"/>
        </w:rPr>
        <w:t xml:space="preserve"> Pflichtverletzungen Ihrerseits, auch nur fahrlässige, - </w:t>
      </w:r>
      <w:r w:rsidR="00D335B1">
        <w:rPr>
          <w:rFonts w:ascii="Verdana" w:eastAsia="Times New Roman" w:hAnsi="Verdana" w:cs="Times New Roman"/>
          <w:sz w:val="20"/>
          <w:szCs w:val="20"/>
          <w:lang w:eastAsia="de-AT"/>
        </w:rPr>
        <w:t xml:space="preserve">zum Beispiel </w:t>
      </w:r>
      <w:r w:rsidR="006A07DA" w:rsidRPr="00C335A8">
        <w:rPr>
          <w:rFonts w:ascii="Verdana" w:eastAsia="Times New Roman" w:hAnsi="Verdana" w:cs="Times New Roman"/>
          <w:sz w:val="20"/>
          <w:szCs w:val="20"/>
          <w:lang w:eastAsia="de-AT"/>
        </w:rPr>
        <w:t xml:space="preserve">infolge </w:t>
      </w:r>
      <w:r w:rsidR="00D335B1">
        <w:rPr>
          <w:rFonts w:ascii="Verdana" w:eastAsia="Times New Roman" w:hAnsi="Verdana" w:cs="Times New Roman"/>
          <w:sz w:val="20"/>
          <w:szCs w:val="20"/>
          <w:lang w:eastAsia="de-AT"/>
        </w:rPr>
        <w:t xml:space="preserve">der </w:t>
      </w:r>
      <w:bookmarkStart w:id="0" w:name="_GoBack"/>
      <w:bookmarkEnd w:id="0"/>
      <w:r w:rsidR="006A07DA" w:rsidRPr="00C335A8">
        <w:rPr>
          <w:rFonts w:ascii="Verdana" w:eastAsia="Times New Roman" w:hAnsi="Verdana" w:cs="Times New Roman"/>
          <w:sz w:val="20"/>
          <w:szCs w:val="20"/>
          <w:lang w:eastAsia="de-AT"/>
        </w:rPr>
        <w:t>Ausbringung von Spritz- oder Düngemitteln oder sonstigen Gift- oder Gefahrenstoffen oder infolge von berechtigten Anrainerbeschwerden können zum Verlust Ihrer Ansprüche uns gegenüber führen</w:t>
      </w:r>
      <w:r w:rsidRPr="00C335A8">
        <w:rPr>
          <w:rFonts w:ascii="Verdana" w:eastAsia="Times New Roman" w:hAnsi="Verdana" w:cs="Times New Roman"/>
          <w:sz w:val="20"/>
          <w:szCs w:val="20"/>
          <w:lang w:eastAsia="de-AT"/>
        </w:rPr>
        <w:t xml:space="preserve">. </w:t>
      </w:r>
      <w:r w:rsidR="002B6FEF">
        <w:rPr>
          <w:rFonts w:ascii="Verdana" w:eastAsia="Times New Roman" w:hAnsi="Verdana" w:cs="Times New Roman"/>
          <w:sz w:val="20"/>
          <w:szCs w:val="20"/>
          <w:lang w:eastAsia="de-AT"/>
        </w:rPr>
        <w:t xml:space="preserve">Entstehender </w:t>
      </w:r>
      <w:r w:rsidR="00561133">
        <w:rPr>
          <w:rFonts w:ascii="Verdana" w:eastAsia="Times New Roman" w:hAnsi="Verdana" w:cs="Times New Roman"/>
          <w:sz w:val="20"/>
          <w:szCs w:val="20"/>
          <w:lang w:eastAsia="de-AT"/>
        </w:rPr>
        <w:t>Resta</w:t>
      </w:r>
      <w:r w:rsidR="002B6FEF">
        <w:rPr>
          <w:rFonts w:ascii="Verdana" w:eastAsia="Times New Roman" w:hAnsi="Verdana" w:cs="Times New Roman"/>
          <w:sz w:val="20"/>
          <w:szCs w:val="20"/>
          <w:lang w:eastAsia="de-AT"/>
        </w:rPr>
        <w:t xml:space="preserve">bfall ist mitzunehmen und darf keinesfalls auf der Parzelle gelagert werden.  </w:t>
      </w:r>
    </w:p>
    <w:p w14:paraId="23172CDA" w14:textId="7E2939B7" w:rsidR="002E65E3" w:rsidRPr="00C335A8" w:rsidRDefault="002E65E3" w:rsidP="006A07DA">
      <w:pPr>
        <w:shd w:val="clear" w:color="auto" w:fill="FFFFFF"/>
        <w:spacing w:after="150" w:line="240" w:lineRule="auto"/>
        <w:rPr>
          <w:rFonts w:ascii="Verdana" w:eastAsia="Times New Roman" w:hAnsi="Verdana" w:cs="Times New Roman"/>
          <w:sz w:val="20"/>
          <w:szCs w:val="20"/>
          <w:lang w:eastAsia="de-AT"/>
        </w:rPr>
      </w:pPr>
    </w:p>
    <w:p w14:paraId="352BF42C" w14:textId="4CEF659E" w:rsidR="006A07DA" w:rsidRDefault="002E65E3" w:rsidP="006A07DA">
      <w:pPr>
        <w:shd w:val="clear" w:color="auto" w:fill="FFFFFF"/>
        <w:spacing w:after="150" w:line="240" w:lineRule="auto"/>
        <w:rPr>
          <w:rFonts w:ascii="Verdana" w:eastAsia="Times New Roman" w:hAnsi="Verdana" w:cs="Times New Roman"/>
          <w:sz w:val="20"/>
          <w:szCs w:val="20"/>
          <w:lang w:eastAsia="de-AT"/>
        </w:rPr>
      </w:pPr>
      <w:r w:rsidRPr="00C335A8">
        <w:rPr>
          <w:rFonts w:ascii="Verdana" w:eastAsia="Times New Roman" w:hAnsi="Verdana" w:cs="Times New Roman"/>
          <w:sz w:val="20"/>
          <w:szCs w:val="20"/>
          <w:lang w:eastAsia="de-AT"/>
        </w:rPr>
        <w:t>Begriffe sind der Lesbarkeit halber n</w:t>
      </w:r>
      <w:r w:rsidR="00A225EB">
        <w:rPr>
          <w:rFonts w:ascii="Verdana" w:eastAsia="Times New Roman" w:hAnsi="Verdana" w:cs="Times New Roman"/>
          <w:sz w:val="20"/>
          <w:szCs w:val="20"/>
          <w:lang w:eastAsia="de-AT"/>
        </w:rPr>
        <w:t>ur in der männlichen Form verfass</w:t>
      </w:r>
      <w:r w:rsidRPr="00C335A8">
        <w:rPr>
          <w:rFonts w:ascii="Verdana" w:eastAsia="Times New Roman" w:hAnsi="Verdana" w:cs="Times New Roman"/>
          <w:sz w:val="20"/>
          <w:szCs w:val="20"/>
          <w:lang w:eastAsia="de-AT"/>
        </w:rPr>
        <w:t xml:space="preserve">t, aber für Personen aller Geschlechter zu verstehen. </w:t>
      </w:r>
    </w:p>
    <w:p w14:paraId="313EAB9A" w14:textId="4C49F1F6" w:rsidR="00561133" w:rsidRDefault="00561133" w:rsidP="006A07DA">
      <w:pPr>
        <w:shd w:val="clear" w:color="auto" w:fill="FFFFFF"/>
        <w:spacing w:after="150" w:line="240" w:lineRule="auto"/>
        <w:rPr>
          <w:rFonts w:ascii="Verdana" w:eastAsia="Times New Roman" w:hAnsi="Verdana" w:cs="Times New Roman"/>
          <w:sz w:val="20"/>
          <w:szCs w:val="20"/>
          <w:lang w:eastAsia="de-AT"/>
        </w:rPr>
      </w:pPr>
    </w:p>
    <w:p w14:paraId="4BD43AFD" w14:textId="72C61D95" w:rsidR="00561133" w:rsidRDefault="00561133" w:rsidP="006A07DA">
      <w:pPr>
        <w:shd w:val="clear" w:color="auto" w:fill="FFFFFF"/>
        <w:spacing w:after="150" w:line="240" w:lineRule="auto"/>
        <w:rPr>
          <w:rFonts w:ascii="Verdana" w:eastAsia="Times New Roman" w:hAnsi="Verdana" w:cs="Times New Roman"/>
          <w:sz w:val="20"/>
          <w:szCs w:val="20"/>
          <w:lang w:eastAsia="de-AT"/>
        </w:rPr>
      </w:pPr>
      <w:r>
        <w:rPr>
          <w:rFonts w:ascii="Verdana" w:eastAsia="Times New Roman" w:hAnsi="Verdana" w:cs="Times New Roman"/>
          <w:sz w:val="20"/>
          <w:szCs w:val="20"/>
          <w:lang w:eastAsia="de-AT"/>
        </w:rPr>
        <w:t>Lauterach</w:t>
      </w:r>
      <w:r w:rsidR="00D335B1">
        <w:rPr>
          <w:rFonts w:ascii="Verdana" w:eastAsia="Times New Roman" w:hAnsi="Verdana" w:cs="Times New Roman"/>
          <w:sz w:val="20"/>
          <w:szCs w:val="20"/>
          <w:lang w:eastAsia="de-AT"/>
        </w:rPr>
        <w:t>,</w:t>
      </w:r>
      <w:r>
        <w:rPr>
          <w:rFonts w:ascii="Verdana" w:eastAsia="Times New Roman" w:hAnsi="Verdana" w:cs="Times New Roman"/>
          <w:sz w:val="20"/>
          <w:szCs w:val="20"/>
          <w:lang w:eastAsia="de-AT"/>
        </w:rPr>
        <w:t xml:space="preserve"> im Jänner 2022</w:t>
      </w:r>
    </w:p>
    <w:p w14:paraId="24D7D367" w14:textId="2AE61DE0" w:rsidR="00561133" w:rsidRPr="00C335A8" w:rsidRDefault="00561133" w:rsidP="006A07DA">
      <w:pPr>
        <w:shd w:val="clear" w:color="auto" w:fill="FFFFFF"/>
        <w:spacing w:after="150" w:line="240" w:lineRule="auto"/>
      </w:pPr>
      <w:proofErr w:type="spellStart"/>
      <w:r>
        <w:rPr>
          <w:rFonts w:ascii="Verdana" w:eastAsia="Times New Roman" w:hAnsi="Verdana" w:cs="Times New Roman"/>
          <w:sz w:val="20"/>
          <w:szCs w:val="20"/>
          <w:lang w:eastAsia="de-AT"/>
        </w:rPr>
        <w:t>Dipl.Ing</w:t>
      </w:r>
      <w:proofErr w:type="spellEnd"/>
      <w:r>
        <w:rPr>
          <w:rFonts w:ascii="Verdana" w:eastAsia="Times New Roman" w:hAnsi="Verdana" w:cs="Times New Roman"/>
          <w:sz w:val="20"/>
          <w:szCs w:val="20"/>
          <w:lang w:eastAsia="de-AT"/>
        </w:rPr>
        <w:t>. Richard Dietrich</w:t>
      </w:r>
    </w:p>
    <w:p w14:paraId="0A58C621" w14:textId="039D6274" w:rsidR="00892B9B" w:rsidRPr="00C335A8" w:rsidRDefault="00892B9B" w:rsidP="006A07DA"/>
    <w:sectPr w:rsidR="00892B9B" w:rsidRPr="00C335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5E3"/>
    <w:rsid w:val="0010722D"/>
    <w:rsid w:val="002B6FEF"/>
    <w:rsid w:val="002E65E3"/>
    <w:rsid w:val="00561133"/>
    <w:rsid w:val="005D6ABE"/>
    <w:rsid w:val="006A07DA"/>
    <w:rsid w:val="008014CB"/>
    <w:rsid w:val="0086262C"/>
    <w:rsid w:val="00892B9B"/>
    <w:rsid w:val="009736F4"/>
    <w:rsid w:val="00994B0B"/>
    <w:rsid w:val="00A225EB"/>
    <w:rsid w:val="00B403C2"/>
    <w:rsid w:val="00BD23E7"/>
    <w:rsid w:val="00C335A8"/>
    <w:rsid w:val="00D335B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629F2"/>
  <w15:chartTrackingRefBased/>
  <w15:docId w15:val="{108AF847-C394-40FA-B0BF-9770EE39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2E65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link w:val="berschrift2Zchn"/>
    <w:uiPriority w:val="9"/>
    <w:qFormat/>
    <w:rsid w:val="002E65E3"/>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65E3"/>
    <w:rPr>
      <w:rFonts w:ascii="Times New Roman" w:eastAsia="Times New Roman" w:hAnsi="Times New Roman" w:cs="Times New Roman"/>
      <w:b/>
      <w:bCs/>
      <w:kern w:val="36"/>
      <w:sz w:val="48"/>
      <w:szCs w:val="48"/>
      <w:lang w:eastAsia="de-AT"/>
    </w:rPr>
  </w:style>
  <w:style w:type="character" w:customStyle="1" w:styleId="berschrift2Zchn">
    <w:name w:val="Überschrift 2 Zchn"/>
    <w:basedOn w:val="Absatz-Standardschriftart"/>
    <w:link w:val="berschrift2"/>
    <w:uiPriority w:val="9"/>
    <w:rsid w:val="002E65E3"/>
    <w:rPr>
      <w:rFonts w:ascii="Times New Roman" w:eastAsia="Times New Roman" w:hAnsi="Times New Roman" w:cs="Times New Roman"/>
      <w:b/>
      <w:bCs/>
      <w:sz w:val="36"/>
      <w:szCs w:val="36"/>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35698">
      <w:bodyDiv w:val="1"/>
      <w:marLeft w:val="0"/>
      <w:marRight w:val="0"/>
      <w:marTop w:val="0"/>
      <w:marBottom w:val="0"/>
      <w:divBdr>
        <w:top w:val="none" w:sz="0" w:space="0" w:color="auto"/>
        <w:left w:val="none" w:sz="0" w:space="0" w:color="auto"/>
        <w:bottom w:val="none" w:sz="0" w:space="0" w:color="auto"/>
        <w:right w:val="none" w:sz="0" w:space="0" w:color="auto"/>
      </w:divBdr>
      <w:divsChild>
        <w:div w:id="523327632">
          <w:marLeft w:val="0"/>
          <w:marRight w:val="0"/>
          <w:marTop w:val="150"/>
          <w:marBottom w:val="150"/>
          <w:divBdr>
            <w:top w:val="none" w:sz="0" w:space="0" w:color="auto"/>
            <w:left w:val="none" w:sz="0" w:space="0" w:color="auto"/>
            <w:bottom w:val="none" w:sz="0" w:space="0" w:color="auto"/>
            <w:right w:val="none" w:sz="0" w:space="0" w:color="auto"/>
          </w:divBdr>
          <w:divsChild>
            <w:div w:id="932517316">
              <w:marLeft w:val="0"/>
              <w:marRight w:val="0"/>
              <w:marTop w:val="0"/>
              <w:marBottom w:val="0"/>
              <w:divBdr>
                <w:top w:val="none" w:sz="0" w:space="0" w:color="auto"/>
                <w:left w:val="none" w:sz="0" w:space="0" w:color="auto"/>
                <w:bottom w:val="none" w:sz="0" w:space="0" w:color="auto"/>
                <w:right w:val="none" w:sz="0" w:space="0" w:color="auto"/>
              </w:divBdr>
            </w:div>
          </w:divsChild>
        </w:div>
        <w:div w:id="1888569846">
          <w:marLeft w:val="0"/>
          <w:marRight w:val="0"/>
          <w:marTop w:val="150"/>
          <w:marBottom w:val="150"/>
          <w:divBdr>
            <w:top w:val="none" w:sz="0" w:space="0" w:color="auto"/>
            <w:left w:val="none" w:sz="0" w:space="0" w:color="auto"/>
            <w:bottom w:val="none" w:sz="0" w:space="0" w:color="auto"/>
            <w:right w:val="none" w:sz="0" w:space="0" w:color="auto"/>
          </w:divBdr>
          <w:divsChild>
            <w:div w:id="980774035">
              <w:marLeft w:val="0"/>
              <w:marRight w:val="0"/>
              <w:marTop w:val="0"/>
              <w:marBottom w:val="0"/>
              <w:divBdr>
                <w:top w:val="none" w:sz="0" w:space="0" w:color="auto"/>
                <w:left w:val="none" w:sz="0" w:space="0" w:color="auto"/>
                <w:bottom w:val="none" w:sz="0" w:space="0" w:color="auto"/>
                <w:right w:val="none" w:sz="0" w:space="0" w:color="auto"/>
              </w:divBdr>
            </w:div>
          </w:divsChild>
        </w:div>
        <w:div w:id="906575005">
          <w:marLeft w:val="0"/>
          <w:marRight w:val="0"/>
          <w:marTop w:val="150"/>
          <w:marBottom w:val="150"/>
          <w:divBdr>
            <w:top w:val="none" w:sz="0" w:space="0" w:color="auto"/>
            <w:left w:val="none" w:sz="0" w:space="0" w:color="auto"/>
            <w:bottom w:val="none" w:sz="0" w:space="0" w:color="auto"/>
            <w:right w:val="none" w:sz="0" w:space="0" w:color="auto"/>
          </w:divBdr>
          <w:divsChild>
            <w:div w:id="2009479390">
              <w:marLeft w:val="0"/>
              <w:marRight w:val="0"/>
              <w:marTop w:val="0"/>
              <w:marBottom w:val="0"/>
              <w:divBdr>
                <w:top w:val="none" w:sz="0" w:space="0" w:color="auto"/>
                <w:left w:val="none" w:sz="0" w:space="0" w:color="auto"/>
                <w:bottom w:val="none" w:sz="0" w:space="0" w:color="auto"/>
                <w:right w:val="none" w:sz="0" w:space="0" w:color="auto"/>
              </w:divBdr>
            </w:div>
          </w:divsChild>
        </w:div>
        <w:div w:id="1591156889">
          <w:marLeft w:val="0"/>
          <w:marRight w:val="0"/>
          <w:marTop w:val="150"/>
          <w:marBottom w:val="150"/>
          <w:divBdr>
            <w:top w:val="none" w:sz="0" w:space="0" w:color="auto"/>
            <w:left w:val="none" w:sz="0" w:space="0" w:color="auto"/>
            <w:bottom w:val="none" w:sz="0" w:space="0" w:color="auto"/>
            <w:right w:val="none" w:sz="0" w:space="0" w:color="auto"/>
          </w:divBdr>
          <w:divsChild>
            <w:div w:id="1514879816">
              <w:marLeft w:val="0"/>
              <w:marRight w:val="0"/>
              <w:marTop w:val="0"/>
              <w:marBottom w:val="0"/>
              <w:divBdr>
                <w:top w:val="none" w:sz="0" w:space="0" w:color="auto"/>
                <w:left w:val="none" w:sz="0" w:space="0" w:color="auto"/>
                <w:bottom w:val="none" w:sz="0" w:space="0" w:color="auto"/>
                <w:right w:val="none" w:sz="0" w:space="0" w:color="auto"/>
              </w:divBdr>
            </w:div>
          </w:divsChild>
        </w:div>
        <w:div w:id="1845124518">
          <w:marLeft w:val="0"/>
          <w:marRight w:val="0"/>
          <w:marTop w:val="150"/>
          <w:marBottom w:val="150"/>
          <w:divBdr>
            <w:top w:val="none" w:sz="0" w:space="0" w:color="auto"/>
            <w:left w:val="none" w:sz="0" w:space="0" w:color="auto"/>
            <w:bottom w:val="none" w:sz="0" w:space="0" w:color="auto"/>
            <w:right w:val="none" w:sz="0" w:space="0" w:color="auto"/>
          </w:divBdr>
          <w:divsChild>
            <w:div w:id="475219762">
              <w:marLeft w:val="0"/>
              <w:marRight w:val="0"/>
              <w:marTop w:val="0"/>
              <w:marBottom w:val="0"/>
              <w:divBdr>
                <w:top w:val="none" w:sz="0" w:space="0" w:color="auto"/>
                <w:left w:val="none" w:sz="0" w:space="0" w:color="auto"/>
                <w:bottom w:val="none" w:sz="0" w:space="0" w:color="auto"/>
                <w:right w:val="none" w:sz="0" w:space="0" w:color="auto"/>
              </w:divBdr>
            </w:div>
          </w:divsChild>
        </w:div>
        <w:div w:id="1479148900">
          <w:marLeft w:val="0"/>
          <w:marRight w:val="0"/>
          <w:marTop w:val="150"/>
          <w:marBottom w:val="150"/>
          <w:divBdr>
            <w:top w:val="none" w:sz="0" w:space="0" w:color="auto"/>
            <w:left w:val="none" w:sz="0" w:space="0" w:color="auto"/>
            <w:bottom w:val="none" w:sz="0" w:space="0" w:color="auto"/>
            <w:right w:val="none" w:sz="0" w:space="0" w:color="auto"/>
          </w:divBdr>
          <w:divsChild>
            <w:div w:id="1511026244">
              <w:marLeft w:val="0"/>
              <w:marRight w:val="0"/>
              <w:marTop w:val="0"/>
              <w:marBottom w:val="0"/>
              <w:divBdr>
                <w:top w:val="none" w:sz="0" w:space="0" w:color="auto"/>
                <w:left w:val="none" w:sz="0" w:space="0" w:color="auto"/>
                <w:bottom w:val="none" w:sz="0" w:space="0" w:color="auto"/>
                <w:right w:val="none" w:sz="0" w:space="0" w:color="auto"/>
              </w:divBdr>
            </w:div>
          </w:divsChild>
        </w:div>
        <w:div w:id="79723308">
          <w:marLeft w:val="0"/>
          <w:marRight w:val="0"/>
          <w:marTop w:val="150"/>
          <w:marBottom w:val="150"/>
          <w:divBdr>
            <w:top w:val="none" w:sz="0" w:space="0" w:color="auto"/>
            <w:left w:val="none" w:sz="0" w:space="0" w:color="auto"/>
            <w:bottom w:val="none" w:sz="0" w:space="0" w:color="auto"/>
            <w:right w:val="none" w:sz="0" w:space="0" w:color="auto"/>
          </w:divBdr>
          <w:divsChild>
            <w:div w:id="1474250824">
              <w:marLeft w:val="0"/>
              <w:marRight w:val="0"/>
              <w:marTop w:val="0"/>
              <w:marBottom w:val="0"/>
              <w:divBdr>
                <w:top w:val="none" w:sz="0" w:space="0" w:color="auto"/>
                <w:left w:val="none" w:sz="0" w:space="0" w:color="auto"/>
                <w:bottom w:val="none" w:sz="0" w:space="0" w:color="auto"/>
                <w:right w:val="none" w:sz="0" w:space="0" w:color="auto"/>
              </w:divBdr>
            </w:div>
          </w:divsChild>
        </w:div>
        <w:div w:id="2079208750">
          <w:marLeft w:val="0"/>
          <w:marRight w:val="0"/>
          <w:marTop w:val="150"/>
          <w:marBottom w:val="150"/>
          <w:divBdr>
            <w:top w:val="none" w:sz="0" w:space="0" w:color="auto"/>
            <w:left w:val="none" w:sz="0" w:space="0" w:color="auto"/>
            <w:bottom w:val="none" w:sz="0" w:space="0" w:color="auto"/>
            <w:right w:val="none" w:sz="0" w:space="0" w:color="auto"/>
          </w:divBdr>
          <w:divsChild>
            <w:div w:id="1832213330">
              <w:marLeft w:val="0"/>
              <w:marRight w:val="0"/>
              <w:marTop w:val="0"/>
              <w:marBottom w:val="0"/>
              <w:divBdr>
                <w:top w:val="none" w:sz="0" w:space="0" w:color="auto"/>
                <w:left w:val="none" w:sz="0" w:space="0" w:color="auto"/>
                <w:bottom w:val="none" w:sz="0" w:space="0" w:color="auto"/>
                <w:right w:val="none" w:sz="0" w:space="0" w:color="auto"/>
              </w:divBdr>
            </w:div>
          </w:divsChild>
        </w:div>
        <w:div w:id="1624459421">
          <w:marLeft w:val="0"/>
          <w:marRight w:val="0"/>
          <w:marTop w:val="150"/>
          <w:marBottom w:val="150"/>
          <w:divBdr>
            <w:top w:val="none" w:sz="0" w:space="0" w:color="auto"/>
            <w:left w:val="none" w:sz="0" w:space="0" w:color="auto"/>
            <w:bottom w:val="none" w:sz="0" w:space="0" w:color="auto"/>
            <w:right w:val="none" w:sz="0" w:space="0" w:color="auto"/>
          </w:divBdr>
          <w:divsChild>
            <w:div w:id="1194000840">
              <w:marLeft w:val="0"/>
              <w:marRight w:val="0"/>
              <w:marTop w:val="0"/>
              <w:marBottom w:val="0"/>
              <w:divBdr>
                <w:top w:val="none" w:sz="0" w:space="0" w:color="auto"/>
                <w:left w:val="none" w:sz="0" w:space="0" w:color="auto"/>
                <w:bottom w:val="none" w:sz="0" w:space="0" w:color="auto"/>
                <w:right w:val="none" w:sz="0" w:space="0" w:color="auto"/>
              </w:divBdr>
            </w:div>
          </w:divsChild>
        </w:div>
        <w:div w:id="1628466577">
          <w:marLeft w:val="0"/>
          <w:marRight w:val="0"/>
          <w:marTop w:val="150"/>
          <w:marBottom w:val="150"/>
          <w:divBdr>
            <w:top w:val="none" w:sz="0" w:space="0" w:color="auto"/>
            <w:left w:val="none" w:sz="0" w:space="0" w:color="auto"/>
            <w:bottom w:val="none" w:sz="0" w:space="0" w:color="auto"/>
            <w:right w:val="none" w:sz="0" w:space="0" w:color="auto"/>
          </w:divBdr>
          <w:divsChild>
            <w:div w:id="1017268468">
              <w:marLeft w:val="0"/>
              <w:marRight w:val="0"/>
              <w:marTop w:val="0"/>
              <w:marBottom w:val="0"/>
              <w:divBdr>
                <w:top w:val="none" w:sz="0" w:space="0" w:color="auto"/>
                <w:left w:val="none" w:sz="0" w:space="0" w:color="auto"/>
                <w:bottom w:val="none" w:sz="0" w:space="0" w:color="auto"/>
                <w:right w:val="none" w:sz="0" w:space="0" w:color="auto"/>
              </w:divBdr>
            </w:div>
          </w:divsChild>
        </w:div>
        <w:div w:id="595938220">
          <w:marLeft w:val="0"/>
          <w:marRight w:val="0"/>
          <w:marTop w:val="150"/>
          <w:marBottom w:val="150"/>
          <w:divBdr>
            <w:top w:val="none" w:sz="0" w:space="0" w:color="auto"/>
            <w:left w:val="none" w:sz="0" w:space="0" w:color="auto"/>
            <w:bottom w:val="none" w:sz="0" w:space="0" w:color="auto"/>
            <w:right w:val="none" w:sz="0" w:space="0" w:color="auto"/>
          </w:divBdr>
          <w:divsChild>
            <w:div w:id="199056555">
              <w:marLeft w:val="0"/>
              <w:marRight w:val="0"/>
              <w:marTop w:val="0"/>
              <w:marBottom w:val="0"/>
              <w:divBdr>
                <w:top w:val="none" w:sz="0" w:space="0" w:color="auto"/>
                <w:left w:val="none" w:sz="0" w:space="0" w:color="auto"/>
                <w:bottom w:val="none" w:sz="0" w:space="0" w:color="auto"/>
                <w:right w:val="none" w:sz="0" w:space="0" w:color="auto"/>
              </w:divBdr>
            </w:div>
          </w:divsChild>
        </w:div>
        <w:div w:id="384959325">
          <w:marLeft w:val="0"/>
          <w:marRight w:val="0"/>
          <w:marTop w:val="150"/>
          <w:marBottom w:val="150"/>
          <w:divBdr>
            <w:top w:val="none" w:sz="0" w:space="0" w:color="auto"/>
            <w:left w:val="none" w:sz="0" w:space="0" w:color="auto"/>
            <w:bottom w:val="none" w:sz="0" w:space="0" w:color="auto"/>
            <w:right w:val="none" w:sz="0" w:space="0" w:color="auto"/>
          </w:divBdr>
          <w:divsChild>
            <w:div w:id="890003066">
              <w:marLeft w:val="0"/>
              <w:marRight w:val="0"/>
              <w:marTop w:val="0"/>
              <w:marBottom w:val="0"/>
              <w:divBdr>
                <w:top w:val="none" w:sz="0" w:space="0" w:color="auto"/>
                <w:left w:val="none" w:sz="0" w:space="0" w:color="auto"/>
                <w:bottom w:val="none" w:sz="0" w:space="0" w:color="auto"/>
                <w:right w:val="none" w:sz="0" w:space="0" w:color="auto"/>
              </w:divBdr>
            </w:div>
          </w:divsChild>
        </w:div>
        <w:div w:id="49112842">
          <w:marLeft w:val="0"/>
          <w:marRight w:val="0"/>
          <w:marTop w:val="150"/>
          <w:marBottom w:val="150"/>
          <w:divBdr>
            <w:top w:val="none" w:sz="0" w:space="0" w:color="auto"/>
            <w:left w:val="none" w:sz="0" w:space="0" w:color="auto"/>
            <w:bottom w:val="none" w:sz="0" w:space="0" w:color="auto"/>
            <w:right w:val="none" w:sz="0" w:space="0" w:color="auto"/>
          </w:divBdr>
          <w:divsChild>
            <w:div w:id="37751058">
              <w:marLeft w:val="0"/>
              <w:marRight w:val="0"/>
              <w:marTop w:val="0"/>
              <w:marBottom w:val="0"/>
              <w:divBdr>
                <w:top w:val="none" w:sz="0" w:space="0" w:color="auto"/>
                <w:left w:val="none" w:sz="0" w:space="0" w:color="auto"/>
                <w:bottom w:val="none" w:sz="0" w:space="0" w:color="auto"/>
                <w:right w:val="none" w:sz="0" w:space="0" w:color="auto"/>
              </w:divBdr>
            </w:div>
          </w:divsChild>
        </w:div>
        <w:div w:id="434637602">
          <w:marLeft w:val="0"/>
          <w:marRight w:val="0"/>
          <w:marTop w:val="150"/>
          <w:marBottom w:val="150"/>
          <w:divBdr>
            <w:top w:val="none" w:sz="0" w:space="0" w:color="auto"/>
            <w:left w:val="none" w:sz="0" w:space="0" w:color="auto"/>
            <w:bottom w:val="none" w:sz="0" w:space="0" w:color="auto"/>
            <w:right w:val="none" w:sz="0" w:space="0" w:color="auto"/>
          </w:divBdr>
          <w:divsChild>
            <w:div w:id="59325725">
              <w:marLeft w:val="0"/>
              <w:marRight w:val="0"/>
              <w:marTop w:val="0"/>
              <w:marBottom w:val="0"/>
              <w:divBdr>
                <w:top w:val="none" w:sz="0" w:space="0" w:color="auto"/>
                <w:left w:val="none" w:sz="0" w:space="0" w:color="auto"/>
                <w:bottom w:val="none" w:sz="0" w:space="0" w:color="auto"/>
                <w:right w:val="none" w:sz="0" w:space="0" w:color="auto"/>
              </w:divBdr>
            </w:div>
          </w:divsChild>
        </w:div>
        <w:div w:id="297224190">
          <w:marLeft w:val="0"/>
          <w:marRight w:val="0"/>
          <w:marTop w:val="150"/>
          <w:marBottom w:val="150"/>
          <w:divBdr>
            <w:top w:val="none" w:sz="0" w:space="0" w:color="auto"/>
            <w:left w:val="none" w:sz="0" w:space="0" w:color="auto"/>
            <w:bottom w:val="none" w:sz="0" w:space="0" w:color="auto"/>
            <w:right w:val="none" w:sz="0" w:space="0" w:color="auto"/>
          </w:divBdr>
          <w:divsChild>
            <w:div w:id="600921161">
              <w:marLeft w:val="0"/>
              <w:marRight w:val="0"/>
              <w:marTop w:val="0"/>
              <w:marBottom w:val="0"/>
              <w:divBdr>
                <w:top w:val="none" w:sz="0" w:space="0" w:color="auto"/>
                <w:left w:val="none" w:sz="0" w:space="0" w:color="auto"/>
                <w:bottom w:val="none" w:sz="0" w:space="0" w:color="auto"/>
                <w:right w:val="none" w:sz="0" w:space="0" w:color="auto"/>
              </w:divBdr>
            </w:div>
          </w:divsChild>
        </w:div>
        <w:div w:id="1633976272">
          <w:marLeft w:val="0"/>
          <w:marRight w:val="0"/>
          <w:marTop w:val="150"/>
          <w:marBottom w:val="150"/>
          <w:divBdr>
            <w:top w:val="none" w:sz="0" w:space="0" w:color="auto"/>
            <w:left w:val="none" w:sz="0" w:space="0" w:color="auto"/>
            <w:bottom w:val="none" w:sz="0" w:space="0" w:color="auto"/>
            <w:right w:val="none" w:sz="0" w:space="0" w:color="auto"/>
          </w:divBdr>
          <w:divsChild>
            <w:div w:id="1770080984">
              <w:marLeft w:val="0"/>
              <w:marRight w:val="0"/>
              <w:marTop w:val="0"/>
              <w:marBottom w:val="0"/>
              <w:divBdr>
                <w:top w:val="none" w:sz="0" w:space="0" w:color="auto"/>
                <w:left w:val="none" w:sz="0" w:space="0" w:color="auto"/>
                <w:bottom w:val="none" w:sz="0" w:space="0" w:color="auto"/>
                <w:right w:val="none" w:sz="0" w:space="0" w:color="auto"/>
              </w:divBdr>
            </w:div>
          </w:divsChild>
        </w:div>
        <w:div w:id="1890721904">
          <w:marLeft w:val="0"/>
          <w:marRight w:val="0"/>
          <w:marTop w:val="150"/>
          <w:marBottom w:val="150"/>
          <w:divBdr>
            <w:top w:val="none" w:sz="0" w:space="0" w:color="auto"/>
            <w:left w:val="none" w:sz="0" w:space="0" w:color="auto"/>
            <w:bottom w:val="none" w:sz="0" w:space="0" w:color="auto"/>
            <w:right w:val="none" w:sz="0" w:space="0" w:color="auto"/>
          </w:divBdr>
          <w:divsChild>
            <w:div w:id="2085755208">
              <w:marLeft w:val="0"/>
              <w:marRight w:val="0"/>
              <w:marTop w:val="0"/>
              <w:marBottom w:val="0"/>
              <w:divBdr>
                <w:top w:val="none" w:sz="0" w:space="0" w:color="auto"/>
                <w:left w:val="none" w:sz="0" w:space="0" w:color="auto"/>
                <w:bottom w:val="none" w:sz="0" w:space="0" w:color="auto"/>
                <w:right w:val="none" w:sz="0" w:space="0" w:color="auto"/>
              </w:divBdr>
            </w:div>
          </w:divsChild>
        </w:div>
        <w:div w:id="930626678">
          <w:marLeft w:val="0"/>
          <w:marRight w:val="0"/>
          <w:marTop w:val="150"/>
          <w:marBottom w:val="150"/>
          <w:divBdr>
            <w:top w:val="none" w:sz="0" w:space="0" w:color="auto"/>
            <w:left w:val="none" w:sz="0" w:space="0" w:color="auto"/>
            <w:bottom w:val="none" w:sz="0" w:space="0" w:color="auto"/>
            <w:right w:val="none" w:sz="0" w:space="0" w:color="auto"/>
          </w:divBdr>
          <w:divsChild>
            <w:div w:id="1778526426">
              <w:marLeft w:val="0"/>
              <w:marRight w:val="0"/>
              <w:marTop w:val="0"/>
              <w:marBottom w:val="0"/>
              <w:divBdr>
                <w:top w:val="none" w:sz="0" w:space="0" w:color="auto"/>
                <w:left w:val="none" w:sz="0" w:space="0" w:color="auto"/>
                <w:bottom w:val="none" w:sz="0" w:space="0" w:color="auto"/>
                <w:right w:val="none" w:sz="0" w:space="0" w:color="auto"/>
              </w:divBdr>
            </w:div>
          </w:divsChild>
        </w:div>
        <w:div w:id="518390362">
          <w:marLeft w:val="0"/>
          <w:marRight w:val="0"/>
          <w:marTop w:val="150"/>
          <w:marBottom w:val="150"/>
          <w:divBdr>
            <w:top w:val="none" w:sz="0" w:space="0" w:color="auto"/>
            <w:left w:val="none" w:sz="0" w:space="0" w:color="auto"/>
            <w:bottom w:val="none" w:sz="0" w:space="0" w:color="auto"/>
            <w:right w:val="none" w:sz="0" w:space="0" w:color="auto"/>
          </w:divBdr>
          <w:divsChild>
            <w:div w:id="506211205">
              <w:marLeft w:val="0"/>
              <w:marRight w:val="0"/>
              <w:marTop w:val="0"/>
              <w:marBottom w:val="0"/>
              <w:divBdr>
                <w:top w:val="none" w:sz="0" w:space="0" w:color="auto"/>
                <w:left w:val="none" w:sz="0" w:space="0" w:color="auto"/>
                <w:bottom w:val="none" w:sz="0" w:space="0" w:color="auto"/>
                <w:right w:val="none" w:sz="0" w:space="0" w:color="auto"/>
              </w:divBdr>
            </w:div>
          </w:divsChild>
        </w:div>
        <w:div w:id="224603803">
          <w:marLeft w:val="0"/>
          <w:marRight w:val="0"/>
          <w:marTop w:val="150"/>
          <w:marBottom w:val="150"/>
          <w:divBdr>
            <w:top w:val="none" w:sz="0" w:space="0" w:color="auto"/>
            <w:left w:val="none" w:sz="0" w:space="0" w:color="auto"/>
            <w:bottom w:val="none" w:sz="0" w:space="0" w:color="auto"/>
            <w:right w:val="none" w:sz="0" w:space="0" w:color="auto"/>
          </w:divBdr>
          <w:divsChild>
            <w:div w:id="1202207909">
              <w:marLeft w:val="0"/>
              <w:marRight w:val="0"/>
              <w:marTop w:val="0"/>
              <w:marBottom w:val="0"/>
              <w:divBdr>
                <w:top w:val="none" w:sz="0" w:space="0" w:color="auto"/>
                <w:left w:val="none" w:sz="0" w:space="0" w:color="auto"/>
                <w:bottom w:val="none" w:sz="0" w:space="0" w:color="auto"/>
                <w:right w:val="none" w:sz="0" w:space="0" w:color="auto"/>
              </w:divBdr>
            </w:div>
          </w:divsChild>
        </w:div>
        <w:div w:id="1317804672">
          <w:marLeft w:val="0"/>
          <w:marRight w:val="0"/>
          <w:marTop w:val="150"/>
          <w:marBottom w:val="150"/>
          <w:divBdr>
            <w:top w:val="none" w:sz="0" w:space="0" w:color="auto"/>
            <w:left w:val="none" w:sz="0" w:space="0" w:color="auto"/>
            <w:bottom w:val="none" w:sz="0" w:space="0" w:color="auto"/>
            <w:right w:val="none" w:sz="0" w:space="0" w:color="auto"/>
          </w:divBdr>
          <w:divsChild>
            <w:div w:id="223952065">
              <w:marLeft w:val="0"/>
              <w:marRight w:val="0"/>
              <w:marTop w:val="0"/>
              <w:marBottom w:val="0"/>
              <w:divBdr>
                <w:top w:val="none" w:sz="0" w:space="0" w:color="auto"/>
                <w:left w:val="none" w:sz="0" w:space="0" w:color="auto"/>
                <w:bottom w:val="none" w:sz="0" w:space="0" w:color="auto"/>
                <w:right w:val="none" w:sz="0" w:space="0" w:color="auto"/>
              </w:divBdr>
            </w:div>
          </w:divsChild>
        </w:div>
        <w:div w:id="43724199">
          <w:marLeft w:val="0"/>
          <w:marRight w:val="0"/>
          <w:marTop w:val="150"/>
          <w:marBottom w:val="150"/>
          <w:divBdr>
            <w:top w:val="none" w:sz="0" w:space="0" w:color="auto"/>
            <w:left w:val="none" w:sz="0" w:space="0" w:color="auto"/>
            <w:bottom w:val="none" w:sz="0" w:space="0" w:color="auto"/>
            <w:right w:val="none" w:sz="0" w:space="0" w:color="auto"/>
          </w:divBdr>
          <w:divsChild>
            <w:div w:id="101076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3972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Dietrich</dc:creator>
  <cp:keywords/>
  <dc:description/>
  <cp:lastModifiedBy>Karin Vogel</cp:lastModifiedBy>
  <cp:revision>2</cp:revision>
  <dcterms:created xsi:type="dcterms:W3CDTF">2022-01-06T16:22:00Z</dcterms:created>
  <dcterms:modified xsi:type="dcterms:W3CDTF">2022-01-06T16:22:00Z</dcterms:modified>
</cp:coreProperties>
</file>